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01EB" w14:textId="77777777" w:rsidR="00C37D47" w:rsidRDefault="00C37D47" w:rsidP="00C37D47">
      <w:pPr>
        <w:pStyle w:val="NormalWeb"/>
        <w:rPr>
          <w:rFonts w:ascii="Open Sans" w:hAnsi="Open Sans" w:cs="Open Sans"/>
          <w:color w:val="767676"/>
          <w:sz w:val="20"/>
          <w:szCs w:val="20"/>
        </w:rPr>
      </w:pPr>
      <w:r>
        <w:rPr>
          <w:rStyle w:val="Strong"/>
          <w:rFonts w:ascii="Open Sans" w:hAnsi="Open Sans" w:cs="Open Sans"/>
          <w:color w:val="767676"/>
          <w:sz w:val="20"/>
          <w:szCs w:val="20"/>
        </w:rPr>
        <w:t>From Chair of Trustees, Pete Bowman</w:t>
      </w:r>
      <w:r>
        <w:rPr>
          <w:rFonts w:ascii="Open Sans" w:hAnsi="Open Sans" w:cs="Open Sans"/>
          <w:color w:val="767676"/>
          <w:sz w:val="20"/>
          <w:szCs w:val="20"/>
        </w:rPr>
        <w:br/>
      </w:r>
      <w:r>
        <w:rPr>
          <w:rFonts w:ascii="Open Sans" w:hAnsi="Open Sans" w:cs="Open Sans"/>
          <w:color w:val="767676"/>
          <w:sz w:val="20"/>
          <w:szCs w:val="20"/>
        </w:rPr>
        <w:br/>
        <w:t>The start of 2020 looked promising for The Mill project, with tenders for ‘design and build’ project management and quotes for an archaeological survey sent out to local organisations.</w:t>
      </w:r>
      <w:r>
        <w:rPr>
          <w:rFonts w:ascii="Open Sans" w:hAnsi="Open Sans" w:cs="Open Sans"/>
          <w:color w:val="767676"/>
          <w:sz w:val="20"/>
          <w:szCs w:val="20"/>
        </w:rPr>
        <w:br/>
      </w:r>
      <w:r>
        <w:rPr>
          <w:rFonts w:ascii="Open Sans" w:hAnsi="Open Sans" w:cs="Open Sans"/>
          <w:color w:val="767676"/>
          <w:sz w:val="20"/>
          <w:szCs w:val="20"/>
        </w:rPr>
        <w:br/>
        <w:t>We had also started to plan for the 2020 Village Fete, following the terrific success of the 2019 event, and the Fundraising Team were making significant inroads into identifying grants from national, regional and local agencies.</w:t>
      </w:r>
      <w:r>
        <w:rPr>
          <w:rFonts w:ascii="Open Sans" w:hAnsi="Open Sans" w:cs="Open Sans"/>
          <w:color w:val="767676"/>
          <w:sz w:val="20"/>
          <w:szCs w:val="20"/>
        </w:rPr>
        <w:br/>
      </w:r>
      <w:r>
        <w:rPr>
          <w:rFonts w:ascii="Open Sans" w:hAnsi="Open Sans" w:cs="Open Sans"/>
          <w:color w:val="767676"/>
          <w:sz w:val="20"/>
          <w:szCs w:val="20"/>
        </w:rPr>
        <w:br/>
        <w:t>However, as March came to an end, we – like the rest of the country – had to put our fundraising efforts on hold due to the escalating Covid-19 situation.</w:t>
      </w:r>
      <w:r>
        <w:rPr>
          <w:rFonts w:ascii="Open Sans" w:hAnsi="Open Sans" w:cs="Open Sans"/>
          <w:color w:val="767676"/>
          <w:sz w:val="20"/>
          <w:szCs w:val="20"/>
        </w:rPr>
        <w:br/>
      </w:r>
      <w:r>
        <w:rPr>
          <w:rFonts w:ascii="Open Sans" w:hAnsi="Open Sans" w:cs="Open Sans"/>
          <w:color w:val="767676"/>
          <w:sz w:val="20"/>
          <w:szCs w:val="20"/>
        </w:rPr>
        <w:br/>
        <w:t>Despite this, we were all still working away in the background and in March, we appointed GSS Architecture in Kettering as our project managers. We also engaged the University of Leicester Archaeological Services (ULAS) to undertake the archaeological survey, which was completed in April.</w:t>
      </w:r>
      <w:r>
        <w:rPr>
          <w:rFonts w:ascii="Open Sans" w:hAnsi="Open Sans" w:cs="Open Sans"/>
          <w:color w:val="767676"/>
          <w:sz w:val="20"/>
          <w:szCs w:val="20"/>
        </w:rPr>
        <w:br/>
      </w:r>
      <w:r>
        <w:rPr>
          <w:rFonts w:ascii="Open Sans" w:hAnsi="Open Sans" w:cs="Open Sans"/>
          <w:color w:val="767676"/>
          <w:sz w:val="20"/>
          <w:szCs w:val="20"/>
        </w:rPr>
        <w:br/>
        <w:t>The first project management task was to create a ‘meaningful start’ to the process so we could secure the planning permission before its deadline in August 2021. We were advised by GSS that digging the first foundation trench would establish planning permission as agreed and approved by Corby Borough Council Building Control. In August, we appointed a Structural Engineer to oversee the works and the foundation trench was started and completed over two days in October 2020.</w:t>
      </w:r>
      <w:r>
        <w:rPr>
          <w:rFonts w:ascii="Open Sans" w:hAnsi="Open Sans" w:cs="Open Sans"/>
          <w:color w:val="767676"/>
          <w:sz w:val="20"/>
          <w:szCs w:val="20"/>
        </w:rPr>
        <w:br/>
      </w:r>
      <w:r>
        <w:rPr>
          <w:rFonts w:ascii="Open Sans" w:hAnsi="Open Sans" w:cs="Open Sans"/>
          <w:color w:val="767676"/>
          <w:sz w:val="20"/>
          <w:szCs w:val="20"/>
        </w:rPr>
        <w:br/>
        <w:t xml:space="preserve">As the Covid-19 situation continued, our supporters – undaunted </w:t>
      </w:r>
      <w:r>
        <w:rPr>
          <w:rFonts w:ascii="Open Sans" w:hAnsi="Open Sans" w:cs="Open Sans"/>
          <w:color w:val="767676"/>
          <w:sz w:val="20"/>
          <w:szCs w:val="20"/>
        </w:rPr>
        <w:softHyphen/>
      </w:r>
      <w:r>
        <w:rPr>
          <w:rFonts w:ascii="Open Sans" w:hAnsi="Open Sans" w:cs="Open Sans"/>
          <w:color w:val="767676"/>
          <w:sz w:val="20"/>
          <w:szCs w:val="20"/>
        </w:rPr>
        <w:softHyphen/>
        <w:t>– were still doing their bit to raise funds for The Mill project. I’d like to thank all of those who put their haberdashery, gardening and cookery skills to good use to help raise extra funds.</w:t>
      </w:r>
      <w:r>
        <w:rPr>
          <w:rFonts w:ascii="Open Sans" w:hAnsi="Open Sans" w:cs="Open Sans"/>
          <w:color w:val="767676"/>
          <w:sz w:val="20"/>
          <w:szCs w:val="20"/>
        </w:rPr>
        <w:br/>
      </w:r>
      <w:r>
        <w:rPr>
          <w:rFonts w:ascii="Open Sans" w:hAnsi="Open Sans" w:cs="Open Sans"/>
          <w:color w:val="767676"/>
          <w:sz w:val="20"/>
          <w:szCs w:val="20"/>
        </w:rPr>
        <w:br/>
        <w:t xml:space="preserve">So thank you to Julie </w:t>
      </w:r>
      <w:proofErr w:type="spellStart"/>
      <w:r>
        <w:rPr>
          <w:rFonts w:ascii="Open Sans" w:hAnsi="Open Sans" w:cs="Open Sans"/>
          <w:color w:val="767676"/>
          <w:sz w:val="20"/>
          <w:szCs w:val="20"/>
        </w:rPr>
        <w:t>Connachie</w:t>
      </w:r>
      <w:proofErr w:type="spellEnd"/>
      <w:r>
        <w:rPr>
          <w:rFonts w:ascii="Open Sans" w:hAnsi="Open Sans" w:cs="Open Sans"/>
          <w:color w:val="767676"/>
          <w:sz w:val="20"/>
          <w:szCs w:val="20"/>
        </w:rPr>
        <w:t xml:space="preserve">, Wendy Curtis, Julie Murray, Diana </w:t>
      </w:r>
      <w:proofErr w:type="spellStart"/>
      <w:r>
        <w:rPr>
          <w:rFonts w:ascii="Open Sans" w:hAnsi="Open Sans" w:cs="Open Sans"/>
          <w:color w:val="767676"/>
          <w:sz w:val="20"/>
          <w:szCs w:val="20"/>
        </w:rPr>
        <w:t>Sharvill</w:t>
      </w:r>
      <w:proofErr w:type="spellEnd"/>
      <w:r>
        <w:rPr>
          <w:rFonts w:ascii="Open Sans" w:hAnsi="Open Sans" w:cs="Open Sans"/>
          <w:color w:val="767676"/>
          <w:sz w:val="20"/>
          <w:szCs w:val="20"/>
        </w:rPr>
        <w:t xml:space="preserve"> and Chris West-Robinson for raising over £600 in face mask sales. We’d also like to thank Sarah Brant, Ro Freeman, Gerry Henson, Diana </w:t>
      </w:r>
      <w:proofErr w:type="spellStart"/>
      <w:r>
        <w:rPr>
          <w:rFonts w:ascii="Open Sans" w:hAnsi="Open Sans" w:cs="Open Sans"/>
          <w:color w:val="767676"/>
          <w:sz w:val="20"/>
          <w:szCs w:val="20"/>
        </w:rPr>
        <w:t>Sharvill</w:t>
      </w:r>
      <w:proofErr w:type="spellEnd"/>
      <w:r>
        <w:rPr>
          <w:rFonts w:ascii="Open Sans" w:hAnsi="Open Sans" w:cs="Open Sans"/>
          <w:color w:val="767676"/>
          <w:sz w:val="20"/>
          <w:szCs w:val="20"/>
        </w:rPr>
        <w:t xml:space="preserve">, Sue </w:t>
      </w:r>
      <w:proofErr w:type="spellStart"/>
      <w:r>
        <w:rPr>
          <w:rFonts w:ascii="Open Sans" w:hAnsi="Open Sans" w:cs="Open Sans"/>
          <w:color w:val="767676"/>
          <w:sz w:val="20"/>
          <w:szCs w:val="20"/>
        </w:rPr>
        <w:t>Trengrove</w:t>
      </w:r>
      <w:proofErr w:type="spellEnd"/>
      <w:r>
        <w:rPr>
          <w:rFonts w:ascii="Open Sans" w:hAnsi="Open Sans" w:cs="Open Sans"/>
          <w:color w:val="767676"/>
          <w:sz w:val="20"/>
          <w:szCs w:val="20"/>
        </w:rPr>
        <w:t xml:space="preserve"> and Chris and George West-Robinson for raising nearly £340 in plant sales. And not forgetting Paula Orton, whose jars of </w:t>
      </w:r>
      <w:proofErr w:type="spellStart"/>
      <w:r>
        <w:rPr>
          <w:rFonts w:ascii="Open Sans" w:hAnsi="Open Sans" w:cs="Open Sans"/>
          <w:color w:val="767676"/>
          <w:sz w:val="20"/>
          <w:szCs w:val="20"/>
        </w:rPr>
        <w:t>home made</w:t>
      </w:r>
      <w:proofErr w:type="spellEnd"/>
      <w:r>
        <w:rPr>
          <w:rFonts w:ascii="Open Sans" w:hAnsi="Open Sans" w:cs="Open Sans"/>
          <w:color w:val="767676"/>
          <w:sz w:val="20"/>
          <w:szCs w:val="20"/>
        </w:rPr>
        <w:t xml:space="preserve"> chutney and piccalilli raised nearly £140.</w:t>
      </w:r>
      <w:r>
        <w:rPr>
          <w:rFonts w:ascii="Open Sans" w:hAnsi="Open Sans" w:cs="Open Sans"/>
          <w:color w:val="767676"/>
          <w:sz w:val="20"/>
          <w:szCs w:val="20"/>
        </w:rPr>
        <w:br/>
      </w:r>
      <w:r>
        <w:rPr>
          <w:rFonts w:ascii="Open Sans" w:hAnsi="Open Sans" w:cs="Open Sans"/>
          <w:color w:val="767676"/>
          <w:sz w:val="20"/>
          <w:szCs w:val="20"/>
        </w:rPr>
        <w:br/>
        <w:t>As far as our total finances go, the project’s own cash funds amounted to £40,687.52 (as of 31 December 2020), which included £35,990.50 received from Middleton Parish Council which had been specifically ring fenced for the new community hub.</w:t>
      </w:r>
      <w:r>
        <w:rPr>
          <w:rFonts w:ascii="Open Sans" w:hAnsi="Open Sans" w:cs="Open Sans"/>
          <w:color w:val="767676"/>
          <w:sz w:val="20"/>
          <w:szCs w:val="20"/>
        </w:rPr>
        <w:br/>
      </w:r>
      <w:r>
        <w:rPr>
          <w:rFonts w:ascii="Open Sans" w:hAnsi="Open Sans" w:cs="Open Sans"/>
          <w:color w:val="767676"/>
          <w:sz w:val="20"/>
          <w:szCs w:val="20"/>
        </w:rPr>
        <w:br/>
        <w:t xml:space="preserve">As always, we are all humbled by and extremely grateful to all the villagers who continue to support the project, especially during a very difficult year. I’d like to extend our thanks to Jan and Del Robertson, and Rachel Raj, who have all been working hard behind the scenes as part of the Fundraising Team. Your commitment and patience </w:t>
      </w:r>
      <w:proofErr w:type="gramStart"/>
      <w:r>
        <w:rPr>
          <w:rFonts w:ascii="Open Sans" w:hAnsi="Open Sans" w:cs="Open Sans"/>
          <w:color w:val="767676"/>
          <w:sz w:val="20"/>
          <w:szCs w:val="20"/>
        </w:rPr>
        <w:t>is</w:t>
      </w:r>
      <w:proofErr w:type="gramEnd"/>
      <w:r>
        <w:rPr>
          <w:rFonts w:ascii="Open Sans" w:hAnsi="Open Sans" w:cs="Open Sans"/>
          <w:color w:val="767676"/>
          <w:sz w:val="20"/>
          <w:szCs w:val="20"/>
        </w:rPr>
        <w:t xml:space="preserve"> very much appreciated.</w:t>
      </w:r>
      <w:r>
        <w:rPr>
          <w:rFonts w:ascii="Open Sans" w:hAnsi="Open Sans" w:cs="Open Sans"/>
          <w:color w:val="767676"/>
          <w:sz w:val="20"/>
          <w:szCs w:val="20"/>
        </w:rPr>
        <w:br/>
      </w:r>
      <w:r>
        <w:rPr>
          <w:rFonts w:ascii="Open Sans" w:hAnsi="Open Sans" w:cs="Open Sans"/>
          <w:color w:val="767676"/>
          <w:sz w:val="20"/>
          <w:szCs w:val="20"/>
        </w:rPr>
        <w:br/>
        <w:t>I’d also like to thank the Trustees who have helped move this project forward and achieved some notable successes to keep The Mill on target.</w:t>
      </w:r>
      <w:r>
        <w:rPr>
          <w:rFonts w:ascii="Open Sans" w:hAnsi="Open Sans" w:cs="Open Sans"/>
          <w:color w:val="767676"/>
          <w:sz w:val="20"/>
          <w:szCs w:val="20"/>
        </w:rPr>
        <w:br/>
      </w:r>
      <w:r>
        <w:rPr>
          <w:rFonts w:ascii="Open Sans" w:hAnsi="Open Sans" w:cs="Open Sans"/>
          <w:color w:val="767676"/>
          <w:sz w:val="20"/>
          <w:szCs w:val="20"/>
        </w:rPr>
        <w:br/>
        <w:t xml:space="preserve">On a personal note – and after much hard thought and reflection </w:t>
      </w:r>
      <w:r>
        <w:rPr>
          <w:rFonts w:ascii="Open Sans" w:hAnsi="Open Sans" w:cs="Open Sans"/>
          <w:color w:val="767676"/>
          <w:sz w:val="20"/>
          <w:szCs w:val="20"/>
        </w:rPr>
        <w:softHyphen/>
      </w:r>
      <w:r>
        <w:rPr>
          <w:rFonts w:ascii="Open Sans" w:hAnsi="Open Sans" w:cs="Open Sans"/>
          <w:color w:val="767676"/>
          <w:sz w:val="20"/>
          <w:szCs w:val="20"/>
        </w:rPr>
        <w:softHyphen/>
        <w:t>– I have finally decided to step down as Chair at the end of this AGM and also to retire as a Trustee.</w:t>
      </w:r>
    </w:p>
    <w:p w14:paraId="15A33950" w14:textId="77777777" w:rsidR="00C37D47" w:rsidRDefault="00C37D47" w:rsidP="00C37D47">
      <w:pPr>
        <w:pStyle w:val="NormalWeb"/>
        <w:rPr>
          <w:rFonts w:ascii="Open Sans" w:hAnsi="Open Sans" w:cs="Open Sans"/>
          <w:color w:val="767676"/>
          <w:sz w:val="20"/>
          <w:szCs w:val="20"/>
        </w:rPr>
      </w:pPr>
      <w:r>
        <w:rPr>
          <w:rFonts w:ascii="Open Sans" w:hAnsi="Open Sans" w:cs="Open Sans"/>
          <w:color w:val="767676"/>
          <w:sz w:val="20"/>
          <w:szCs w:val="20"/>
        </w:rPr>
        <w:t>I’ve been with the project for over 15 years (including five years as Chair</w:t>
      </w:r>
      <w:proofErr w:type="gramStart"/>
      <w:r>
        <w:rPr>
          <w:rFonts w:ascii="Open Sans" w:hAnsi="Open Sans" w:cs="Open Sans"/>
          <w:color w:val="767676"/>
          <w:sz w:val="20"/>
          <w:szCs w:val="20"/>
        </w:rPr>
        <w:t>)</w:t>
      </w:r>
      <w:proofErr w:type="gramEnd"/>
      <w:r>
        <w:rPr>
          <w:rFonts w:ascii="Open Sans" w:hAnsi="Open Sans" w:cs="Open Sans"/>
          <w:color w:val="767676"/>
          <w:sz w:val="20"/>
          <w:szCs w:val="20"/>
        </w:rPr>
        <w:t xml:space="preserve"> and I feel it’s now time to get a new pair of hands on the wheel. I’ve watched the project grow from its earliest days, </w:t>
      </w:r>
      <w:r>
        <w:rPr>
          <w:rFonts w:ascii="Open Sans" w:hAnsi="Open Sans" w:cs="Open Sans"/>
          <w:color w:val="767676"/>
          <w:sz w:val="20"/>
          <w:szCs w:val="20"/>
        </w:rPr>
        <w:lastRenderedPageBreak/>
        <w:t>through three different locations and on to finally securing planning permission and acquiring CIO status. None of this could have been achieved without the hard work, time and effort of the Trustees, and I know the project will be moved even further forward safely, reliably and diligently.</w:t>
      </w:r>
    </w:p>
    <w:p w14:paraId="17162552" w14:textId="77777777" w:rsidR="00C37D47" w:rsidRDefault="00C37D47"/>
    <w:sectPr w:rsidR="00C37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47"/>
    <w:rsid w:val="00C37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38E3AF"/>
  <w15:chartTrackingRefBased/>
  <w15:docId w15:val="{07CADC06-54CB-BE47-8D66-0D227C8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D4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C37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9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Morrell</dc:creator>
  <cp:keywords/>
  <dc:description/>
  <cp:lastModifiedBy>Leigh Morrell</cp:lastModifiedBy>
  <cp:revision>1</cp:revision>
  <dcterms:created xsi:type="dcterms:W3CDTF">2023-05-31T11:27:00Z</dcterms:created>
  <dcterms:modified xsi:type="dcterms:W3CDTF">2023-05-31T11:27:00Z</dcterms:modified>
</cp:coreProperties>
</file>